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316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625"/>
        <w:gridCol w:w="3615"/>
        <w:gridCol w:w="1527"/>
        <w:gridCol w:w="1185"/>
        <w:gridCol w:w="2051"/>
      </w:tblGrid>
      <w:tr w:rsidR="00281F09" w:rsidRPr="00281F09" w:rsidTr="00281F09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п</w:t>
            </w:r>
            <w:proofErr w:type="spellEnd"/>
            <w:proofErr w:type="gramEnd"/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/</w:t>
            </w:r>
            <w:proofErr w:type="spellStart"/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Наименование продукции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Марка, ГОСТ, ТУ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Шифр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Договорная цена (</w:t>
            </w:r>
            <w:proofErr w:type="spellStart"/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сум</w:t>
            </w:r>
            <w:proofErr w:type="spellEnd"/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) за 1мЗ</w:t>
            </w:r>
          </w:p>
        </w:tc>
      </w:tr>
      <w:tr w:rsidR="00281F09" w:rsidRPr="00281F09" w:rsidTr="00281F09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Смесь   песка   природного   и отсевов дробления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ГОСТ 8736-93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08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19 680</w:t>
            </w:r>
          </w:p>
        </w:tc>
      </w:tr>
      <w:tr w:rsidR="00281F09" w:rsidRPr="00281F09" w:rsidTr="00281F0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Песок природный мытый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ГОСТ 8736-93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03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19 680</w:t>
            </w:r>
          </w:p>
        </w:tc>
      </w:tr>
      <w:tr w:rsidR="00281F09" w:rsidRPr="00281F09" w:rsidTr="00281F09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Песок из отсевов дробления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ГОСТ 8736-93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09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19 680</w:t>
            </w:r>
          </w:p>
        </w:tc>
      </w:tr>
      <w:tr w:rsidR="00281F09" w:rsidRPr="00281F09" w:rsidTr="00281F09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Щебень фрак. 5-10мм.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ГОСТ 8267-93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06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14 350</w:t>
            </w:r>
          </w:p>
        </w:tc>
      </w:tr>
      <w:tr w:rsidR="00281F09" w:rsidRPr="00281F09" w:rsidTr="00281F09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Щебень фрак. 5-20мм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ГОСТ 8267-93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06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13 900</w:t>
            </w:r>
          </w:p>
        </w:tc>
      </w:tr>
      <w:tr w:rsidR="00281F09" w:rsidRPr="00281F09" w:rsidTr="00281F0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Щебень фрак. 20-40 мм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ГОСТ</w:t>
            </w:r>
          </w:p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8267-93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06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13 900</w:t>
            </w:r>
          </w:p>
        </w:tc>
      </w:tr>
      <w:tr w:rsidR="00281F09" w:rsidRPr="00281F09" w:rsidTr="00281F09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ПГС           (песчано-гравийная смесь)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eastAsia="Times New Roman" w:cs="Times New Roman"/>
                <w:color w:val="000000"/>
                <w:sz w:val="32"/>
                <w:szCs w:val="32"/>
              </w:rPr>
              <w:t>ГОСТ</w:t>
            </w:r>
          </w:p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23735-79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01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F09" w:rsidRPr="00281F09" w:rsidRDefault="00281F09" w:rsidP="00281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 w:rsidRPr="00281F09">
              <w:rPr>
                <w:rFonts w:cs="Times New Roman"/>
                <w:color w:val="000000"/>
                <w:sz w:val="32"/>
                <w:szCs w:val="32"/>
              </w:rPr>
              <w:t>5 656</w:t>
            </w:r>
          </w:p>
        </w:tc>
      </w:tr>
    </w:tbl>
    <w:p w:rsidR="007A753C" w:rsidRPr="00281F09" w:rsidRDefault="00281F09" w:rsidP="00281F09">
      <w:pPr>
        <w:jc w:val="center"/>
        <w:rPr>
          <w:b/>
          <w:sz w:val="40"/>
          <w:szCs w:val="40"/>
          <w:lang w:val="en-US"/>
        </w:rPr>
      </w:pPr>
      <w:r w:rsidRPr="00281F09">
        <w:rPr>
          <w:b/>
          <w:sz w:val="40"/>
          <w:szCs w:val="40"/>
        </w:rPr>
        <w:t xml:space="preserve">ООО </w:t>
      </w:r>
      <w:r w:rsidRPr="00281F09">
        <w:rPr>
          <w:b/>
          <w:sz w:val="40"/>
          <w:szCs w:val="40"/>
          <w:lang w:val="en-US"/>
        </w:rPr>
        <w:t>“NERUDNIK”</w:t>
      </w:r>
    </w:p>
    <w:sectPr w:rsidR="007A753C" w:rsidRPr="00281F09" w:rsidSect="007A7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1F09"/>
    <w:rsid w:val="00281F09"/>
    <w:rsid w:val="007A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2011-06-29T07:23:00Z</dcterms:created>
  <dcterms:modified xsi:type="dcterms:W3CDTF">2011-06-29T07:26:00Z</dcterms:modified>
</cp:coreProperties>
</file>